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E1" w:rsidRPr="00BD0154" w:rsidRDefault="00BD0154" w:rsidP="00BD0154">
      <w:pPr>
        <w:jc w:val="right"/>
        <w:rPr>
          <w:rFonts w:cstheme="minorHAnsi"/>
          <w:sz w:val="40"/>
        </w:rPr>
      </w:pPr>
      <w:r w:rsidRPr="00BD0154">
        <w:rPr>
          <w:rFonts w:cstheme="minorHAns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pt;margin-top:-18pt;width:208.45pt;height:126.0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D0154" w:rsidRDefault="00BD0154">
                  <w:r w:rsidRPr="00BD0154">
                    <w:drawing>
                      <wp:inline distT="0" distB="0" distL="0" distR="0">
                        <wp:extent cx="2181225" cy="1181100"/>
                        <wp:effectExtent l="19050" t="0" r="9525" b="0"/>
                        <wp:docPr id="2" name="Image 1" descr="X:\Documents de base AFCM\AFCM_LOGO\FORMATS origine\AFCM_logo_16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X:\Documents de base AFCM\AFCM_LOGO\FORMATS origine\AFCM_logo_16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671" t="14232" r="9969" b="149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76E1" w:rsidRPr="00BD0154">
        <w:rPr>
          <w:rFonts w:cstheme="minorHAnsi"/>
          <w:sz w:val="40"/>
        </w:rPr>
        <w:t xml:space="preserve">FRAIS </w:t>
      </w:r>
      <w:r>
        <w:rPr>
          <w:rFonts w:cstheme="minorHAnsi"/>
          <w:sz w:val="40"/>
        </w:rPr>
        <w:t>KIL</w:t>
      </w:r>
      <w:r w:rsidRPr="00BD0154">
        <w:rPr>
          <w:rFonts w:cstheme="minorHAnsi"/>
          <w:sz w:val="40"/>
        </w:rPr>
        <w:t>OMÉ</w:t>
      </w:r>
      <w:r w:rsidR="00EC76E1" w:rsidRPr="00BD0154">
        <w:rPr>
          <w:rFonts w:cstheme="minorHAnsi"/>
          <w:sz w:val="40"/>
        </w:rPr>
        <w:t xml:space="preserve">TRIQUES </w:t>
      </w:r>
      <w:r w:rsidRPr="00BD0154">
        <w:rPr>
          <w:rFonts w:cstheme="minorHAnsi"/>
          <w:sz w:val="40"/>
        </w:rPr>
        <w:t>ENGAGÉ</w:t>
      </w:r>
      <w:r w:rsidR="00EC76E1" w:rsidRPr="00BD0154">
        <w:rPr>
          <w:rFonts w:cstheme="minorHAnsi"/>
          <w:sz w:val="40"/>
        </w:rPr>
        <w:t>S</w:t>
      </w:r>
    </w:p>
    <w:p w:rsidR="00EC76E1" w:rsidRPr="00BD0154" w:rsidRDefault="00BD0154" w:rsidP="00BD0154">
      <w:pPr>
        <w:ind w:left="2124"/>
        <w:jc w:val="right"/>
        <w:rPr>
          <w:rFonts w:cstheme="minorHAnsi"/>
          <w:sz w:val="40"/>
        </w:rPr>
      </w:pPr>
      <w:r w:rsidRPr="00BD0154">
        <w:rPr>
          <w:rFonts w:cstheme="minorHAnsi"/>
          <w:sz w:val="40"/>
        </w:rPr>
        <w:t>PAR LES BÉNÉ</w:t>
      </w:r>
      <w:r w:rsidR="00EC76E1" w:rsidRPr="00BD0154">
        <w:rPr>
          <w:rFonts w:cstheme="minorHAnsi"/>
          <w:sz w:val="40"/>
        </w:rPr>
        <w:t>VOLES</w:t>
      </w:r>
    </w:p>
    <w:p w:rsidR="00EC76E1" w:rsidRDefault="00EC76E1" w:rsidP="00EC76E1">
      <w:pPr>
        <w:rPr>
          <w:sz w:val="28"/>
        </w:rPr>
      </w:pPr>
    </w:p>
    <w:p w:rsidR="00EC76E1" w:rsidRDefault="00EC76E1" w:rsidP="00BD0154">
      <w:pPr>
        <w:jc w:val="both"/>
        <w:rPr>
          <w:sz w:val="32"/>
          <w:szCs w:val="32"/>
        </w:rPr>
      </w:pPr>
      <w:r>
        <w:rPr>
          <w:sz w:val="32"/>
          <w:szCs w:val="32"/>
        </w:rPr>
        <w:t>Un formateur bénévole qui se déplace en voiture pour aller donner ses cours dans son antenne d’affectation</w:t>
      </w:r>
      <w:r w:rsidR="001D24E1">
        <w:rPr>
          <w:sz w:val="32"/>
          <w:szCs w:val="32"/>
        </w:rPr>
        <w:t xml:space="preserve"> ou venir aux réunions organisées par l’AFCM</w:t>
      </w:r>
      <w:r>
        <w:rPr>
          <w:sz w:val="32"/>
          <w:szCs w:val="32"/>
        </w:rPr>
        <w:t>, engage des frais.</w:t>
      </w:r>
      <w:r w:rsidR="00392465">
        <w:rPr>
          <w:sz w:val="32"/>
          <w:szCs w:val="32"/>
        </w:rPr>
        <w:t xml:space="preserve"> </w:t>
      </w:r>
      <w:r>
        <w:rPr>
          <w:sz w:val="32"/>
          <w:szCs w:val="32"/>
        </w:rPr>
        <w:t>Après décompte des kilomètres effectués sur l’année et valorisation de ceux-ci, le formateur peut faire don de ses frais à l’AFCM et bénéficier ainsi de la réduction d’impôt sur le revenu.</w:t>
      </w:r>
    </w:p>
    <w:p w:rsidR="00EC76E1" w:rsidRPr="00EC76E1" w:rsidRDefault="00EC76E1" w:rsidP="00EC76E1">
      <w:pPr>
        <w:rPr>
          <w:sz w:val="32"/>
          <w:szCs w:val="32"/>
          <w:u w:val="single"/>
        </w:rPr>
      </w:pPr>
      <w:r w:rsidRPr="00EC76E1">
        <w:rPr>
          <w:sz w:val="32"/>
          <w:szCs w:val="32"/>
          <w:u w:val="single"/>
        </w:rPr>
        <w:t>Procédure à suivre</w:t>
      </w:r>
    </w:p>
    <w:p w:rsidR="00EC76E1" w:rsidRDefault="00EC76E1" w:rsidP="00BD015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Noter durant l’année tous les déplacements faits pour l’AFCM sur un agenda, un calendrier ou son téléphone</w:t>
      </w:r>
    </w:p>
    <w:p w:rsidR="00EC76E1" w:rsidRDefault="00D82102" w:rsidP="00BD015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 janvier, faire une liste de ces déplacements avec les dates et obtenir ainsi le nombre total de kilomètres effectués dans l’année écoulée</w:t>
      </w:r>
    </w:p>
    <w:p w:rsidR="00D82102" w:rsidRDefault="00D82102" w:rsidP="00BD015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Transmettre cette liste à Agnès en ayant pris soin d’ajouter la phrase suivante : « Je, soussigné …</w:t>
      </w:r>
      <w:proofErr w:type="gramStart"/>
      <w:r>
        <w:rPr>
          <w:sz w:val="32"/>
          <w:szCs w:val="32"/>
        </w:rPr>
        <w:t>.,</w:t>
      </w:r>
      <w:proofErr w:type="gramEnd"/>
      <w:r>
        <w:rPr>
          <w:sz w:val="32"/>
          <w:szCs w:val="32"/>
        </w:rPr>
        <w:t xml:space="preserve">  certifie abandonner les frais mentionnés ci-dessus à l’AFCM en tant que don</w:t>
      </w:r>
      <w:r w:rsidR="00BD0154">
        <w:rPr>
          <w:sz w:val="32"/>
          <w:szCs w:val="32"/>
        </w:rPr>
        <w:t>.</w:t>
      </w:r>
      <w:r>
        <w:rPr>
          <w:sz w:val="32"/>
          <w:szCs w:val="32"/>
        </w:rPr>
        <w:t>»</w:t>
      </w:r>
      <w:r w:rsidR="001D24E1">
        <w:rPr>
          <w:sz w:val="32"/>
          <w:szCs w:val="32"/>
        </w:rPr>
        <w:t xml:space="preserve"> avec date et signature.</w:t>
      </w:r>
    </w:p>
    <w:p w:rsidR="00390DAB" w:rsidRDefault="00D82102" w:rsidP="00BD015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Agnès enverra au formateur le reçu pour dons qu’il devra conserver puisque les déclarations se font désormais par Internet.</w:t>
      </w:r>
    </w:p>
    <w:p w:rsidR="00D82102" w:rsidRPr="00390DAB" w:rsidRDefault="00D82102" w:rsidP="00BD0154">
      <w:pPr>
        <w:pStyle w:val="Paragraphedeliste"/>
        <w:rPr>
          <w:sz w:val="32"/>
          <w:szCs w:val="32"/>
        </w:rPr>
      </w:pPr>
      <w:r w:rsidRPr="00390DAB">
        <w:rPr>
          <w:sz w:val="32"/>
          <w:szCs w:val="32"/>
        </w:rPr>
        <w:t>Le barème kilométrique fiscal, spécifique aux bénévoles, s’élève à 0.32 € par kilomètre pour l’année 2021.</w:t>
      </w:r>
    </w:p>
    <w:p w:rsidR="00D82102" w:rsidRDefault="00D82102" w:rsidP="00BD015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 formateur portera sur sa déclaration de revenus la somme figurant sur le reçu dans la case 7UF (dons aux œuvres d’intérêt général).</w:t>
      </w:r>
    </w:p>
    <w:p w:rsidR="00D82102" w:rsidRDefault="00D82102" w:rsidP="009818FD">
      <w:pPr>
        <w:rPr>
          <w:sz w:val="32"/>
          <w:szCs w:val="32"/>
          <w:u w:val="single"/>
        </w:rPr>
      </w:pPr>
      <w:r w:rsidRPr="00D82102">
        <w:rPr>
          <w:sz w:val="32"/>
          <w:szCs w:val="32"/>
          <w:u w:val="single"/>
        </w:rPr>
        <w:t>Quelle réduction ?</w:t>
      </w:r>
    </w:p>
    <w:p w:rsidR="00D82102" w:rsidRDefault="007223AF" w:rsidP="00D82102">
      <w:pPr>
        <w:ind w:left="360"/>
        <w:rPr>
          <w:sz w:val="32"/>
          <w:szCs w:val="32"/>
        </w:rPr>
      </w:pPr>
      <w:r>
        <w:rPr>
          <w:sz w:val="32"/>
          <w:szCs w:val="32"/>
        </w:rPr>
        <w:t>La réduction d’impôt accordée au titre des dons à l’AFCM représente 66 % du montant des sommes abandonnées, dans la limite de 20 % du revenu imposable.</w:t>
      </w:r>
    </w:p>
    <w:p w:rsidR="00D82102" w:rsidRPr="00D82102" w:rsidRDefault="007223AF" w:rsidP="009818FD">
      <w:pPr>
        <w:ind w:left="360"/>
        <w:rPr>
          <w:sz w:val="32"/>
          <w:szCs w:val="32"/>
        </w:rPr>
      </w:pPr>
      <w:r>
        <w:rPr>
          <w:sz w:val="32"/>
          <w:szCs w:val="32"/>
        </w:rPr>
        <w:t>EX : Pour un revenu imposable de 12 500 €, la réduction maximale admise en échange de dons à l’AFCM s’élève à 2 500 € (20 % de 12 500 €). La réduction d’impôt peut donc s’élever au maximum à 1 650 € (66 % de 2 500 €).</w:t>
      </w:r>
    </w:p>
    <w:sectPr w:rsidR="00D82102" w:rsidRPr="00D82102" w:rsidSect="00EC7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38C9"/>
    <w:multiLevelType w:val="hybridMultilevel"/>
    <w:tmpl w:val="44F6014C"/>
    <w:lvl w:ilvl="0" w:tplc="85186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76E1"/>
    <w:rsid w:val="001D24E1"/>
    <w:rsid w:val="00390DAB"/>
    <w:rsid w:val="00392465"/>
    <w:rsid w:val="007223AF"/>
    <w:rsid w:val="009818FD"/>
    <w:rsid w:val="00BD0154"/>
    <w:rsid w:val="00C676F4"/>
    <w:rsid w:val="00D14581"/>
    <w:rsid w:val="00D82102"/>
    <w:rsid w:val="00E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76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2022-05-24T15:37:00Z</cp:lastPrinted>
  <dcterms:created xsi:type="dcterms:W3CDTF">2022-05-24T14:39:00Z</dcterms:created>
  <dcterms:modified xsi:type="dcterms:W3CDTF">2022-05-24T15:37:00Z</dcterms:modified>
</cp:coreProperties>
</file>